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52746">
              <w:t>December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52746">
              <w:t>2014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DC1836A611068945A1125B3CAC7FB22D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52746" w:rsidP="00952746">
                <w:pPr>
                  <w:pStyle w:val="Title"/>
                </w:pPr>
                <w:r>
                  <w:t>Family Links</w:t>
                </w:r>
              </w:p>
            </w:tc>
          </w:sdtContent>
        </w:sdt>
        <w:sdt>
          <w:sdtPr>
            <w:id w:val="31938203"/>
            <w:placeholder>
              <w:docPart w:val="DB94C5C681410945BC1147FA54F8105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952746" w:rsidP="00952746">
                <w:pPr>
                  <w:pStyle w:val="Subtitle"/>
                </w:pPr>
                <w:r>
                  <w:t>Events and Activities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952746">
              <w:fldChar w:fldCharType="separate"/>
            </w:r>
            <w:r w:rsidR="0095274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52746">
              <w:fldChar w:fldCharType="separate"/>
            </w:r>
            <w:r w:rsidR="00952746">
              <w:rPr>
                <w:noProof/>
              </w:rPr>
              <w:instrText>2</w:instrText>
            </w:r>
            <w:r w:rsidRPr="00566EB4">
              <w:fldChar w:fldCharType="end"/>
            </w:r>
            <w:r w:rsidR="00952746">
              <w:fldChar w:fldCharType="separate"/>
            </w:r>
            <w:r w:rsidR="0095274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52746">
              <w:fldChar w:fldCharType="separate"/>
            </w:r>
            <w:r w:rsidR="00952746">
              <w:rPr>
                <w:noProof/>
              </w:rPr>
              <w:instrText>3</w:instrText>
            </w:r>
            <w:r w:rsidRPr="00566EB4">
              <w:fldChar w:fldCharType="end"/>
            </w:r>
            <w:r w:rsidR="00952746">
              <w:fldChar w:fldCharType="separate"/>
            </w:r>
            <w:r w:rsidR="00952746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952746">
              <w:fldChar w:fldCharType="separate"/>
            </w:r>
            <w:r w:rsidR="00952746">
              <w:rPr>
                <w:noProof/>
              </w:rPr>
              <w:instrText>4</w:instrText>
            </w:r>
            <w:r w:rsidRPr="00566EB4">
              <w:fldChar w:fldCharType="end"/>
            </w:r>
            <w:r w:rsidR="00952746">
              <w:fldChar w:fldCharType="separate"/>
            </w:r>
            <w:r w:rsidR="0095274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5274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52746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52746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52746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952746" w:rsidP="00952746">
            <w:pPr>
              <w:pStyle w:val="TableText"/>
              <w:jc w:val="center"/>
            </w:pPr>
            <w:r>
              <w:t>Family Links Board Meeting @ 8:45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5274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5274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5274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52746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5274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5274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52746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5274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Pr="00656153" w:rsidRDefault="00952746" w:rsidP="00BE7A65">
            <w:pPr>
              <w:pStyle w:val="TableText"/>
              <w:jc w:val="center"/>
              <w:rPr>
                <w:color w:val="FF0000"/>
              </w:rPr>
            </w:pPr>
            <w:r w:rsidRPr="00656153">
              <w:rPr>
                <w:color w:val="FF0000"/>
              </w:rPr>
              <w:t>Santa’s Shop</w:t>
            </w:r>
          </w:p>
          <w:p w:rsidR="00952746" w:rsidRDefault="00952746" w:rsidP="00BE7A65">
            <w:pPr>
              <w:pStyle w:val="TableText"/>
              <w:jc w:val="center"/>
            </w:pPr>
          </w:p>
          <w:p w:rsidR="00952746" w:rsidRDefault="00952746" w:rsidP="00BE7A6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Pr="00656153" w:rsidRDefault="00952746" w:rsidP="00BE7A65">
            <w:pPr>
              <w:pStyle w:val="TableText"/>
              <w:jc w:val="center"/>
              <w:rPr>
                <w:color w:val="FF0000"/>
              </w:rPr>
            </w:pPr>
            <w:r w:rsidRPr="00656153">
              <w:rPr>
                <w:color w:val="FF0000"/>
              </w:rPr>
              <w:t>Santa’s Shop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Pr="00656153" w:rsidRDefault="00952746" w:rsidP="00BE7A65">
            <w:pPr>
              <w:pStyle w:val="TableText"/>
              <w:jc w:val="center"/>
              <w:rPr>
                <w:color w:val="FF0000"/>
              </w:rPr>
            </w:pPr>
            <w:r w:rsidRPr="00656153">
              <w:rPr>
                <w:color w:val="FF0000"/>
              </w:rPr>
              <w:t>Santa’s Shop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Pr="00656153" w:rsidRDefault="00952746" w:rsidP="00BE7A65">
            <w:pPr>
              <w:pStyle w:val="TableText"/>
              <w:jc w:val="center"/>
              <w:rPr>
                <w:color w:val="FF0000"/>
              </w:rPr>
            </w:pPr>
            <w:r w:rsidRPr="00656153">
              <w:rPr>
                <w:color w:val="FF0000"/>
              </w:rPr>
              <w:t>Santa’s Shop</w:t>
            </w:r>
          </w:p>
          <w:p w:rsidR="00952746" w:rsidRDefault="00952746" w:rsidP="00BE7A6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Pr="00656153" w:rsidRDefault="00952746" w:rsidP="00BE7A65">
            <w:pPr>
              <w:pStyle w:val="TableText"/>
              <w:jc w:val="center"/>
              <w:rPr>
                <w:color w:val="FF0000"/>
              </w:rPr>
            </w:pPr>
            <w:r w:rsidRPr="00656153">
              <w:rPr>
                <w:color w:val="FF0000"/>
              </w:rPr>
              <w:t>Santa’s Shop</w:t>
            </w:r>
          </w:p>
          <w:p w:rsidR="00952746" w:rsidRPr="00656153" w:rsidRDefault="00952746" w:rsidP="00BE7A65">
            <w:pPr>
              <w:pStyle w:val="TableText"/>
              <w:jc w:val="center"/>
              <w:rPr>
                <w:color w:val="3366FF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</w:tr>
      <w:tr w:rsidR="0095274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5274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952746">
            <w:pPr>
              <w:pStyle w:val="TableText"/>
              <w:jc w:val="center"/>
            </w:pPr>
            <w:r>
              <w:t>Ice Cream Sale During Lunch</w:t>
            </w:r>
          </w:p>
          <w:p w:rsidR="00952746" w:rsidRDefault="00952746" w:rsidP="0095274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95274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952746">
            <w:pPr>
              <w:pStyle w:val="TableText"/>
              <w:jc w:val="center"/>
            </w:pPr>
            <w:r>
              <w:t>Eldridge</w:t>
            </w:r>
            <w:r>
              <w:t>-Fountain View</w:t>
            </w:r>
            <w:r>
              <w:t xml:space="preserve"> 9:45</w:t>
            </w:r>
          </w:p>
          <w:p w:rsidR="00952746" w:rsidRPr="00952746" w:rsidRDefault="00952746" w:rsidP="00952746">
            <w:pPr>
              <w:pStyle w:val="TableText"/>
              <w:jc w:val="center"/>
              <w:rPr>
                <w:color w:val="FF0000"/>
                <w:sz w:val="22"/>
                <w:szCs w:val="22"/>
              </w:rPr>
            </w:pPr>
            <w:r w:rsidRPr="00952746">
              <w:rPr>
                <w:color w:val="FF0000"/>
                <w:sz w:val="22"/>
                <w:szCs w:val="22"/>
              </w:rPr>
              <w:t>Last Day of School!</w:t>
            </w:r>
          </w:p>
          <w:p w:rsidR="00952746" w:rsidRDefault="00952746" w:rsidP="0095274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</w:tr>
      <w:tr w:rsidR="0095274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5274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  <w:jc w:val="center"/>
            </w:pPr>
            <w:r>
              <w:t>No School</w:t>
            </w:r>
          </w:p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  <w:jc w:val="center"/>
            </w:pPr>
          </w:p>
          <w:p w:rsidR="00952746" w:rsidRDefault="00952746" w:rsidP="00BE7A65">
            <w:pPr>
              <w:pStyle w:val="TableText"/>
              <w:jc w:val="center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  <w:jc w:val="center"/>
            </w:pPr>
          </w:p>
          <w:p w:rsidR="00952746" w:rsidRPr="00952746" w:rsidRDefault="00952746" w:rsidP="00BE7A65">
            <w:pPr>
              <w:pStyle w:val="TableText"/>
              <w:jc w:val="center"/>
              <w:rPr>
                <w:rFonts w:ascii="Apple Chancery" w:hAnsi="Apple Chancery" w:cs="Apple Chancery"/>
                <w:color w:val="6D8C00" w:themeColor="accent1" w:themeShade="BF"/>
                <w:sz w:val="28"/>
                <w:szCs w:val="28"/>
              </w:rPr>
            </w:pPr>
            <w:r w:rsidRPr="00952746">
              <w:rPr>
                <w:rFonts w:ascii="Apple Chancery" w:hAnsi="Apple Chancery" w:cs="Apple Chancery"/>
                <w:color w:val="6D8C00" w:themeColor="accent1" w:themeShade="BF"/>
                <w:sz w:val="28"/>
                <w:szCs w:val="28"/>
              </w:rPr>
              <w:t>Christmas Eve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  <w:jc w:val="center"/>
            </w:pPr>
          </w:p>
          <w:p w:rsidR="00952746" w:rsidRDefault="00952746" w:rsidP="00BE7A65">
            <w:pPr>
              <w:pStyle w:val="TableText"/>
              <w:jc w:val="center"/>
            </w:pP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M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e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r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r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y</w:t>
            </w:r>
            <w:r w:rsidRPr="00656153">
              <w:rPr>
                <w:rFonts w:ascii="Apple Chancery" w:hAnsi="Apple Chancery" w:cs="Apple Chancery"/>
                <w:sz w:val="28"/>
                <w:szCs w:val="28"/>
              </w:rPr>
              <w:t xml:space="preserve"> 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C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h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r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i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s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t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m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a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s</w:t>
            </w:r>
            <w:r w:rsidRPr="00656153">
              <w:rPr>
                <w:rFonts w:ascii="Apple Chancery" w:hAnsi="Apple Chancery" w:cs="Apple Chancery"/>
                <w:color w:val="FF0000"/>
                <w:sz w:val="28"/>
                <w:szCs w:val="28"/>
              </w:rPr>
              <w:t>!</w:t>
            </w:r>
            <w:r w:rsidRPr="00656153">
              <w:rPr>
                <w:rFonts w:ascii="Apple Chancery" w:hAnsi="Apple Chancery" w:cs="Apple Chancery"/>
                <w:color w:val="92BC00" w:themeColor="accent1"/>
                <w:sz w:val="28"/>
                <w:szCs w:val="28"/>
              </w:rPr>
              <w:t>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  <w:jc w:val="center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</w:tr>
      <w:tr w:rsidR="00952746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52746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  <w:jc w:val="center"/>
            </w:pPr>
            <w:r>
              <w:t>No School</w:t>
            </w:r>
          </w:p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</w:pPr>
          </w:p>
          <w:p w:rsidR="00952746" w:rsidRDefault="00952746" w:rsidP="00BE7A6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952746">
            <w:pPr>
              <w:pStyle w:val="TableText"/>
            </w:pPr>
          </w:p>
          <w:p w:rsidR="00952746" w:rsidRDefault="00952746" w:rsidP="00952746">
            <w:pPr>
              <w:pStyle w:val="TableText"/>
              <w:jc w:val="center"/>
            </w:pPr>
            <w:r>
              <w:t>No School</w:t>
            </w:r>
          </w:p>
          <w:p w:rsidR="00952746" w:rsidRDefault="00952746" w:rsidP="00952746">
            <w:pPr>
              <w:pStyle w:val="TableText"/>
              <w:rPr>
                <w:sz w:val="28"/>
                <w:szCs w:val="28"/>
              </w:rPr>
            </w:pPr>
          </w:p>
          <w:p w:rsidR="00952746" w:rsidRDefault="00952746" w:rsidP="00952746">
            <w:pPr>
              <w:pStyle w:val="TableText"/>
            </w:pPr>
          </w:p>
          <w:p w:rsidR="00952746" w:rsidRPr="00656153" w:rsidRDefault="00952746" w:rsidP="00952746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 w:rsidP="00952746">
            <w:pPr>
              <w:pStyle w:val="TableText"/>
            </w:pPr>
          </w:p>
          <w:p w:rsidR="00952746" w:rsidRPr="00656153" w:rsidRDefault="00952746" w:rsidP="00952746">
            <w:pPr>
              <w:pStyle w:val="TableText"/>
              <w:jc w:val="center"/>
              <w:rPr>
                <w:color w:val="0BBEFF" w:themeColor="accent3" w:themeShade="BF"/>
                <w:sz w:val="28"/>
                <w:szCs w:val="28"/>
              </w:rPr>
            </w:pPr>
            <w:r w:rsidRPr="00656153">
              <w:rPr>
                <w:color w:val="0BBEFF" w:themeColor="accent3" w:themeShade="BF"/>
                <w:sz w:val="28"/>
                <w:szCs w:val="28"/>
              </w:rPr>
              <w:t>New Year’s</w:t>
            </w:r>
          </w:p>
          <w:p w:rsidR="00952746" w:rsidRDefault="00952746" w:rsidP="00952746">
            <w:pPr>
              <w:pStyle w:val="TableText"/>
              <w:jc w:val="center"/>
            </w:pPr>
            <w:r w:rsidRPr="00656153">
              <w:rPr>
                <w:color w:val="0BBEFF" w:themeColor="accent3" w:themeShade="BF"/>
                <w:sz w:val="28"/>
                <w:szCs w:val="28"/>
              </w:rPr>
              <w:t>Eve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952746" w:rsidRDefault="00952746">
            <w:pPr>
              <w:pStyle w:val="TableText"/>
            </w:pPr>
          </w:p>
        </w:tc>
      </w:tr>
      <w:tr w:rsidR="00952746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952746" w:rsidRDefault="00952746">
            <w:pPr>
              <w:pStyle w:val="Dates"/>
            </w:pPr>
          </w:p>
        </w:tc>
      </w:tr>
      <w:tr w:rsidR="00952746">
        <w:trPr>
          <w:trHeight w:val="936"/>
        </w:trPr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  <w:tc>
          <w:tcPr>
            <w:tcW w:w="2088" w:type="dxa"/>
          </w:tcPr>
          <w:p w:rsidR="00952746" w:rsidRDefault="00952746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4"/>
    <w:docVar w:name="MonthStart" w:val="12/1/2014"/>
    <w:docVar w:name="ShowDynamicGuides" w:val="1"/>
    <w:docVar w:name="ShowMarginGuides" w:val="0"/>
    <w:docVar w:name="ShowOutlines" w:val="0"/>
    <w:docVar w:name="ShowStaticGuides" w:val="0"/>
  </w:docVars>
  <w:rsids>
    <w:rsidRoot w:val="00952746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52746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1836A611068945A1125B3CAC7F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12CF-51F3-0A42-BEAC-E96EDF83CC6F}"/>
      </w:docPartPr>
      <w:docPartBody>
        <w:p w:rsidR="00000000" w:rsidRDefault="006A3913">
          <w:pPr>
            <w:pStyle w:val="DC1836A611068945A1125B3CAC7FB22D"/>
          </w:pPr>
          <w:r>
            <w:t>Sed interdum elementum</w:t>
          </w:r>
        </w:p>
      </w:docPartBody>
    </w:docPart>
    <w:docPart>
      <w:docPartPr>
        <w:name w:val="DB94C5C681410945BC1147FA54F8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C185-98C1-044A-9423-D9960A2889D2}"/>
      </w:docPartPr>
      <w:docPartBody>
        <w:p w:rsidR="00000000" w:rsidRDefault="006A3913">
          <w:pPr>
            <w:pStyle w:val="DB94C5C681410945BC1147FA54F8105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836A611068945A1125B3CAC7FB22D">
    <w:name w:val="DC1836A611068945A1125B3CAC7FB22D"/>
  </w:style>
  <w:style w:type="paragraph" w:customStyle="1" w:styleId="DB94C5C681410945BC1147FA54F81057">
    <w:name w:val="DB94C5C681410945BC1147FA54F810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836A611068945A1125B3CAC7FB22D">
    <w:name w:val="DC1836A611068945A1125B3CAC7FB22D"/>
  </w:style>
  <w:style w:type="paragraph" w:customStyle="1" w:styleId="DB94C5C681410945BC1147FA54F81057">
    <w:name w:val="DB94C5C681410945BC1147FA54F81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</TotalTime>
  <Pages>2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VanLaan</dc:creator>
  <cp:keywords/>
  <dc:description/>
  <cp:lastModifiedBy>Steve VanLaan</cp:lastModifiedBy>
  <cp:revision>1</cp:revision>
  <dcterms:created xsi:type="dcterms:W3CDTF">2014-12-05T16:05:00Z</dcterms:created>
  <dcterms:modified xsi:type="dcterms:W3CDTF">2014-12-05T16:16:00Z</dcterms:modified>
  <cp:category/>
</cp:coreProperties>
</file>